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6C" w:rsidRPr="007B7374" w:rsidRDefault="00A2616C" w:rsidP="00A2616C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1199F911" wp14:editId="5AF4AD2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A2616C" w:rsidRPr="007B7374" w:rsidRDefault="00A2616C" w:rsidP="00A2616C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A2616C" w:rsidRPr="003B2427" w:rsidRDefault="00A2616C" w:rsidP="00A2616C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A2616C" w:rsidRPr="002D17E1" w:rsidRDefault="00A2616C" w:rsidP="00A2616C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A2616C" w:rsidRPr="003B2427" w:rsidRDefault="00A2616C" w:rsidP="00A2616C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A2616C" w:rsidRPr="0090393F" w:rsidRDefault="00A2616C" w:rsidP="00A2616C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55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</w:t>
      </w:r>
      <w:r w:rsidR="001705E7">
        <w:rPr>
          <w:sz w:val="22"/>
          <w:szCs w:val="22"/>
          <w:lang w:val="uk-UA"/>
        </w:rPr>
        <w:t>198</w:t>
      </w:r>
      <w:r w:rsidR="00EC5059">
        <w:rPr>
          <w:sz w:val="22"/>
          <w:szCs w:val="22"/>
          <w:lang w:val="uk-UA"/>
        </w:rPr>
        <w:t xml:space="preserve"> </w:t>
      </w:r>
      <w:bookmarkStart w:id="0" w:name="_GoBack"/>
      <w:bookmarkEnd w:id="0"/>
      <w:r w:rsidRPr="009B5785">
        <w:rPr>
          <w:sz w:val="22"/>
          <w:szCs w:val="22"/>
          <w:lang w:val="uk-UA"/>
        </w:rPr>
        <w:t xml:space="preserve"> від</w:t>
      </w:r>
      <w:r w:rsidR="001705E7">
        <w:rPr>
          <w:sz w:val="22"/>
          <w:szCs w:val="22"/>
          <w:lang w:val="uk-UA"/>
        </w:rPr>
        <w:t xml:space="preserve"> 15.</w:t>
      </w:r>
      <w:r w:rsidR="00EC505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05.2019</w:t>
      </w:r>
      <w:r w:rsidRPr="009B5785">
        <w:rPr>
          <w:sz w:val="22"/>
          <w:szCs w:val="22"/>
          <w:lang w:val="uk-UA"/>
        </w:rPr>
        <w:t xml:space="preserve"> </w:t>
      </w:r>
      <w:r w:rsidRPr="009B5785">
        <w:rPr>
          <w:sz w:val="28"/>
          <w:szCs w:val="28"/>
          <w:lang w:val="uk-UA"/>
        </w:rPr>
        <w:t xml:space="preserve">                    </w:t>
      </w:r>
    </w:p>
    <w:p w:rsidR="00A2616C" w:rsidRDefault="00A2616C" w:rsidP="00A2616C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A2616C" w:rsidRDefault="00A2616C" w:rsidP="00A2616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      травня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A2616C" w:rsidRPr="00152859" w:rsidRDefault="00A2616C" w:rsidP="00A2616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534"/>
      </w:tblGrid>
      <w:tr w:rsidR="00A2616C" w:rsidRPr="00A2616C" w:rsidTr="00880030">
        <w:tc>
          <w:tcPr>
            <w:tcW w:w="7128" w:type="dxa"/>
          </w:tcPr>
          <w:p w:rsidR="00A2616C" w:rsidRPr="00C25587" w:rsidRDefault="00A2616C" w:rsidP="00880030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</w:t>
            </w:r>
            <w:r w:rsidR="00EC5059">
              <w:rPr>
                <w:sz w:val="28"/>
                <w:szCs w:val="28"/>
                <w:lang w:val="uk-UA"/>
              </w:rPr>
              <w:t>погодження передачі у власність земельної ділянки сільськогосподарського призначення</w:t>
            </w:r>
            <w:r w:rsidR="00741AC3">
              <w:rPr>
                <w:sz w:val="28"/>
                <w:szCs w:val="28"/>
                <w:lang w:val="uk-UA"/>
              </w:rPr>
              <w:t xml:space="preserve">    Дейнеці Олександру Георгійовичу</w:t>
            </w:r>
          </w:p>
          <w:p w:rsidR="00A2616C" w:rsidRPr="00462D64" w:rsidRDefault="00A2616C" w:rsidP="00880030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A2616C" w:rsidRPr="00CB6A0F" w:rsidRDefault="00A2616C" w:rsidP="00880030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A2616C" w:rsidRPr="00DA1682" w:rsidRDefault="00A2616C" w:rsidP="00A2616C">
      <w:pPr>
        <w:pStyle w:val="a3"/>
        <w:ind w:left="-426" w:right="-1" w:firstLine="568"/>
        <w:rPr>
          <w:sz w:val="27"/>
          <w:szCs w:val="27"/>
          <w:lang w:val="uk-UA"/>
        </w:rPr>
      </w:pPr>
      <w:bookmarkStart w:id="1" w:name="_Hlk528059057"/>
      <w:r w:rsidRPr="00DA1682">
        <w:rPr>
          <w:sz w:val="27"/>
          <w:szCs w:val="27"/>
          <w:lang w:val="uk-UA"/>
        </w:rPr>
        <w:t>Відповідно до статей 25</w:t>
      </w:r>
      <w:r w:rsidR="00EA4E90" w:rsidRPr="00DA1682">
        <w:rPr>
          <w:sz w:val="27"/>
          <w:szCs w:val="27"/>
          <w:lang w:val="uk-UA"/>
        </w:rPr>
        <w:t>,</w:t>
      </w:r>
      <w:r w:rsidRPr="00DA1682">
        <w:rPr>
          <w:sz w:val="27"/>
          <w:szCs w:val="27"/>
          <w:lang w:val="uk-UA"/>
        </w:rPr>
        <w:t xml:space="preserve"> 26, 42, 59, 73 Закону України “Про місцеве самоврядування в Україні”, Земельного кодексу України</w:t>
      </w:r>
      <w:r w:rsidRPr="00DA1682">
        <w:rPr>
          <w:rStyle w:val="a7"/>
          <w:b w:val="0"/>
          <w:sz w:val="27"/>
          <w:szCs w:val="27"/>
          <w:lang w:val="uk-UA"/>
        </w:rPr>
        <w:t>,</w:t>
      </w:r>
      <w:r w:rsidRPr="00DA1682">
        <w:rPr>
          <w:sz w:val="27"/>
          <w:szCs w:val="27"/>
          <w:lang w:val="uk-UA"/>
        </w:rPr>
        <w:t xml:space="preserve"> </w:t>
      </w:r>
      <w:proofErr w:type="spellStart"/>
      <w:r w:rsidRPr="00DA1682">
        <w:rPr>
          <w:sz w:val="27"/>
          <w:szCs w:val="27"/>
          <w:lang w:val="uk-UA"/>
        </w:rPr>
        <w:t>Регламентy</w:t>
      </w:r>
      <w:proofErr w:type="spellEnd"/>
      <w:r w:rsidRPr="00DA1682">
        <w:rPr>
          <w:sz w:val="27"/>
          <w:szCs w:val="27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="00FE441B" w:rsidRPr="00DA1682">
        <w:rPr>
          <w:sz w:val="27"/>
          <w:szCs w:val="27"/>
          <w:lang w:val="uk-UA"/>
        </w:rPr>
        <w:t xml:space="preserve"> розпорядження Кабінету Міністрів України від 31.01.2018р. № 60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</w:t>
      </w:r>
      <w:r w:rsidR="00BB7342" w:rsidRPr="00DA1682">
        <w:rPr>
          <w:sz w:val="27"/>
          <w:szCs w:val="27"/>
          <w:lang w:val="uk-UA"/>
        </w:rPr>
        <w:t xml:space="preserve">, </w:t>
      </w:r>
      <w:r w:rsidRPr="00DA1682">
        <w:rPr>
          <w:sz w:val="27"/>
          <w:szCs w:val="27"/>
          <w:lang w:val="uk-UA"/>
        </w:rPr>
        <w:t xml:space="preserve">розглянувши </w:t>
      </w:r>
      <w:r w:rsidR="00FE441B" w:rsidRPr="00DA1682">
        <w:rPr>
          <w:sz w:val="27"/>
          <w:szCs w:val="27"/>
          <w:lang w:val="uk-UA"/>
        </w:rPr>
        <w:t>заяву громадянина Дейнеки Олександра Георгійовича про погодження передачі земельної ділянки у власність для ведення особистого селянського господарства</w:t>
      </w:r>
      <w:bookmarkEnd w:id="1"/>
      <w:r w:rsidRPr="00DA1682">
        <w:rPr>
          <w:sz w:val="27"/>
          <w:szCs w:val="27"/>
          <w:lang w:val="uk-UA"/>
        </w:rPr>
        <w:t>, міська рада вирішила:</w:t>
      </w:r>
    </w:p>
    <w:p w:rsidR="004C4E70" w:rsidRPr="00DA1682" w:rsidRDefault="00D87AE9" w:rsidP="00D87AE9">
      <w:pPr>
        <w:pStyle w:val="a3"/>
        <w:ind w:left="-426" w:right="-1" w:firstLine="568"/>
        <w:rPr>
          <w:color w:val="000000"/>
          <w:sz w:val="27"/>
          <w:szCs w:val="27"/>
          <w:shd w:val="clear" w:color="auto" w:fill="FFFFFF"/>
          <w:lang w:val="uk-UA"/>
        </w:rPr>
      </w:pPr>
      <w:r w:rsidRPr="00DA1682">
        <w:rPr>
          <w:b/>
          <w:sz w:val="27"/>
          <w:szCs w:val="27"/>
          <w:lang w:val="uk-UA"/>
        </w:rPr>
        <w:t>1.</w:t>
      </w:r>
      <w:r w:rsidR="004C4E70" w:rsidRPr="00DA1682">
        <w:rPr>
          <w:b/>
          <w:sz w:val="27"/>
          <w:szCs w:val="27"/>
          <w:lang w:val="uk-UA"/>
        </w:rPr>
        <w:t xml:space="preserve">Погодити </w:t>
      </w:r>
      <w:r w:rsidR="004C4E70" w:rsidRPr="00DA1682">
        <w:rPr>
          <w:sz w:val="27"/>
          <w:szCs w:val="27"/>
          <w:lang w:val="uk-UA"/>
        </w:rPr>
        <w:t xml:space="preserve">громадянину Дейнеці Олександру Георгійовичу </w:t>
      </w:r>
      <w:r w:rsidRPr="00DA1682">
        <w:rPr>
          <w:sz w:val="27"/>
          <w:szCs w:val="27"/>
          <w:lang w:val="uk-UA"/>
        </w:rPr>
        <w:t xml:space="preserve">передачу у приватну власність земельної ділянки площею 0,3000га (кадастровий номер 7423385900:05:003:0126) </w:t>
      </w:r>
      <w:r w:rsidR="00DD4E54" w:rsidRPr="00DA1682">
        <w:rPr>
          <w:sz w:val="27"/>
          <w:szCs w:val="27"/>
          <w:lang w:val="uk-UA"/>
        </w:rPr>
        <w:t xml:space="preserve">для </w:t>
      </w:r>
      <w:r w:rsidRPr="00DA1682">
        <w:rPr>
          <w:color w:val="000000"/>
          <w:sz w:val="27"/>
          <w:szCs w:val="27"/>
          <w:shd w:val="clear" w:color="auto" w:fill="FFFFFF"/>
        </w:rPr>
        <w:t>ведення особистого селянського господарства</w:t>
      </w:r>
      <w:r w:rsidR="00DA1682" w:rsidRPr="00DA1682">
        <w:rPr>
          <w:color w:val="000000"/>
          <w:sz w:val="27"/>
          <w:szCs w:val="27"/>
          <w:shd w:val="clear" w:color="auto" w:fill="FFFFFF"/>
          <w:lang w:val="uk-UA"/>
        </w:rPr>
        <w:t xml:space="preserve"> за рахунок земель запасу Державної власності,</w:t>
      </w:r>
      <w:r w:rsidR="00DD4E54" w:rsidRPr="00DA1682">
        <w:rPr>
          <w:color w:val="000000"/>
          <w:sz w:val="27"/>
          <w:szCs w:val="27"/>
          <w:shd w:val="clear" w:color="auto" w:fill="FFFFFF"/>
          <w:lang w:val="uk-UA"/>
        </w:rPr>
        <w:t xml:space="preserve"> яка розташована:</w:t>
      </w:r>
      <w:r w:rsidR="001D7B53" w:rsidRPr="00DA1682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DD4E54" w:rsidRPr="00DA1682">
        <w:rPr>
          <w:color w:val="000000"/>
          <w:sz w:val="27"/>
          <w:szCs w:val="27"/>
          <w:shd w:val="clear" w:color="auto" w:fill="FFFFFF"/>
          <w:lang w:val="uk-UA"/>
        </w:rPr>
        <w:t xml:space="preserve">Ніжинський район, </w:t>
      </w:r>
      <w:proofErr w:type="spellStart"/>
      <w:r w:rsidR="00DD4E54" w:rsidRPr="00DA1682">
        <w:rPr>
          <w:color w:val="000000"/>
          <w:sz w:val="27"/>
          <w:szCs w:val="27"/>
          <w:shd w:val="clear" w:color="auto" w:fill="FFFFFF"/>
          <w:lang w:val="uk-UA"/>
        </w:rPr>
        <w:t>Кунашівська</w:t>
      </w:r>
      <w:proofErr w:type="spellEnd"/>
      <w:r w:rsidR="00DD4E54" w:rsidRPr="00DA1682">
        <w:rPr>
          <w:color w:val="000000"/>
          <w:sz w:val="27"/>
          <w:szCs w:val="27"/>
          <w:shd w:val="clear" w:color="auto" w:fill="FFFFFF"/>
          <w:lang w:val="uk-UA"/>
        </w:rPr>
        <w:t xml:space="preserve"> сільська рада. </w:t>
      </w:r>
    </w:p>
    <w:p w:rsidR="001F491D" w:rsidRPr="00DA1682" w:rsidRDefault="001F491D" w:rsidP="00D87AE9">
      <w:pPr>
        <w:pStyle w:val="a3"/>
        <w:ind w:left="-426" w:right="-1" w:firstLine="568"/>
        <w:rPr>
          <w:color w:val="000000"/>
          <w:sz w:val="27"/>
          <w:szCs w:val="27"/>
          <w:shd w:val="clear" w:color="auto" w:fill="FFFFFF"/>
          <w:lang w:val="uk-UA"/>
        </w:rPr>
      </w:pPr>
      <w:r w:rsidRPr="00DA1682">
        <w:rPr>
          <w:sz w:val="27"/>
          <w:szCs w:val="27"/>
          <w:lang w:val="uk-UA"/>
        </w:rPr>
        <w:t>1.1. Рекомендувати Дейнеці Олександру Георгійовичу звернутись в Головне управління Держгеокадастру у Чернігівській області з метою  затвердження відповідної документації із землеустрою</w:t>
      </w:r>
      <w:r w:rsidR="004D613F" w:rsidRPr="00DA1682">
        <w:rPr>
          <w:sz w:val="27"/>
          <w:szCs w:val="27"/>
          <w:lang w:val="uk-UA"/>
        </w:rPr>
        <w:t xml:space="preserve"> для передачі у власність земельної ділянки площею 0,3000га (кадастровий номер 7423385900:05:003:0126) для </w:t>
      </w:r>
      <w:r w:rsidR="004D613F" w:rsidRPr="00DA1682">
        <w:rPr>
          <w:color w:val="000000"/>
          <w:sz w:val="27"/>
          <w:szCs w:val="27"/>
          <w:shd w:val="clear" w:color="auto" w:fill="FFFFFF"/>
        </w:rPr>
        <w:t>ведення особистого селянського господарства</w:t>
      </w:r>
      <w:r w:rsidR="00DA1682" w:rsidRPr="00DA1682">
        <w:rPr>
          <w:color w:val="000000"/>
          <w:sz w:val="27"/>
          <w:szCs w:val="27"/>
          <w:shd w:val="clear" w:color="auto" w:fill="FFFFFF"/>
          <w:lang w:val="uk-UA"/>
        </w:rPr>
        <w:t xml:space="preserve"> за  рахунок земель запасу Державної власності,</w:t>
      </w:r>
      <w:r w:rsidR="004D613F" w:rsidRPr="00DA1682">
        <w:rPr>
          <w:color w:val="000000"/>
          <w:sz w:val="27"/>
          <w:szCs w:val="27"/>
          <w:shd w:val="clear" w:color="auto" w:fill="FFFFFF"/>
          <w:lang w:val="uk-UA"/>
        </w:rPr>
        <w:t xml:space="preserve"> яка розташована: Ніжинський район, </w:t>
      </w:r>
      <w:proofErr w:type="spellStart"/>
      <w:r w:rsidR="004D613F" w:rsidRPr="00DA1682">
        <w:rPr>
          <w:color w:val="000000"/>
          <w:sz w:val="27"/>
          <w:szCs w:val="27"/>
          <w:shd w:val="clear" w:color="auto" w:fill="FFFFFF"/>
          <w:lang w:val="uk-UA"/>
        </w:rPr>
        <w:t>Кунашівська</w:t>
      </w:r>
      <w:proofErr w:type="spellEnd"/>
      <w:r w:rsidR="004D613F" w:rsidRPr="00DA1682">
        <w:rPr>
          <w:color w:val="000000"/>
          <w:sz w:val="27"/>
          <w:szCs w:val="27"/>
          <w:shd w:val="clear" w:color="auto" w:fill="FFFFFF"/>
          <w:lang w:val="uk-UA"/>
        </w:rPr>
        <w:t xml:space="preserve"> сільська рада.</w:t>
      </w:r>
    </w:p>
    <w:p w:rsidR="00C57B0B" w:rsidRPr="00DA1682" w:rsidRDefault="00C57B0B" w:rsidP="00C57B0B">
      <w:pPr>
        <w:pStyle w:val="a3"/>
        <w:ind w:left="-426" w:right="-143" w:firstLine="710"/>
        <w:rPr>
          <w:sz w:val="27"/>
          <w:szCs w:val="27"/>
          <w:lang w:val="uk-UA"/>
        </w:rPr>
      </w:pPr>
      <w:r w:rsidRPr="00DA1682">
        <w:rPr>
          <w:b/>
          <w:sz w:val="27"/>
          <w:szCs w:val="27"/>
          <w:lang w:val="uk-UA"/>
        </w:rPr>
        <w:t xml:space="preserve">2. </w:t>
      </w:r>
      <w:r w:rsidRPr="00DA1682">
        <w:rPr>
          <w:sz w:val="27"/>
          <w:szCs w:val="27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C57B0B" w:rsidRPr="00DA1682" w:rsidRDefault="00C57B0B" w:rsidP="00C57B0B">
      <w:pPr>
        <w:pStyle w:val="a3"/>
        <w:ind w:left="-426" w:right="-143" w:firstLine="710"/>
        <w:rPr>
          <w:sz w:val="27"/>
          <w:szCs w:val="27"/>
          <w:lang w:val="uk-UA"/>
        </w:rPr>
      </w:pPr>
      <w:r w:rsidRPr="00DA1682">
        <w:rPr>
          <w:b/>
          <w:sz w:val="27"/>
          <w:szCs w:val="27"/>
          <w:lang w:val="uk-UA"/>
        </w:rPr>
        <w:t>3</w:t>
      </w:r>
      <w:r w:rsidRPr="00DA1682">
        <w:rPr>
          <w:sz w:val="27"/>
          <w:szCs w:val="27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C57B0B" w:rsidRPr="00DA1682" w:rsidRDefault="00C57B0B" w:rsidP="00C57B0B">
      <w:pPr>
        <w:pStyle w:val="a3"/>
        <w:ind w:left="-426" w:right="-143" w:firstLine="710"/>
        <w:rPr>
          <w:sz w:val="27"/>
          <w:szCs w:val="27"/>
          <w:lang w:val="uk-UA"/>
        </w:rPr>
      </w:pPr>
      <w:r w:rsidRPr="00DA1682">
        <w:rPr>
          <w:b/>
          <w:sz w:val="27"/>
          <w:szCs w:val="27"/>
          <w:lang w:val="uk-UA"/>
        </w:rPr>
        <w:t>4</w:t>
      </w:r>
      <w:r w:rsidRPr="00DA1682">
        <w:rPr>
          <w:sz w:val="27"/>
          <w:szCs w:val="27"/>
          <w:lang w:val="uk-UA"/>
        </w:rPr>
        <w:t xml:space="preserve">. Контроль за виконанням даного рішення покласти на </w:t>
      </w:r>
      <w:r w:rsidRPr="00DA1682">
        <w:rPr>
          <w:rStyle w:val="a7"/>
          <w:b w:val="0"/>
          <w:sz w:val="27"/>
          <w:szCs w:val="27"/>
          <w:lang w:val="uk-UA"/>
        </w:rPr>
        <w:t xml:space="preserve">постійну комісію міської ради </w:t>
      </w:r>
      <w:r w:rsidRPr="00DA1682">
        <w:rPr>
          <w:sz w:val="27"/>
          <w:szCs w:val="27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C57B0B" w:rsidRPr="00124BDA" w:rsidRDefault="00C57B0B" w:rsidP="00C57B0B">
      <w:pPr>
        <w:pStyle w:val="a3"/>
        <w:ind w:firstLine="0"/>
        <w:jc w:val="center"/>
        <w:rPr>
          <w:szCs w:val="28"/>
          <w:lang w:val="uk-UA"/>
        </w:rPr>
      </w:pPr>
    </w:p>
    <w:p w:rsidR="00C57B0B" w:rsidRPr="00124BDA" w:rsidRDefault="00C57B0B" w:rsidP="00C57B0B">
      <w:pPr>
        <w:pStyle w:val="a3"/>
        <w:ind w:firstLine="0"/>
        <w:jc w:val="center"/>
        <w:rPr>
          <w:szCs w:val="28"/>
          <w:lang w:val="uk-UA"/>
        </w:rPr>
      </w:pPr>
      <w:r w:rsidRPr="00124BDA">
        <w:rPr>
          <w:szCs w:val="28"/>
          <w:lang w:val="uk-UA"/>
        </w:rPr>
        <w:t>Міський голова</w:t>
      </w:r>
      <w:r w:rsidRPr="00124BDA">
        <w:rPr>
          <w:szCs w:val="28"/>
          <w:lang w:val="uk-UA"/>
        </w:rPr>
        <w:tab/>
        <w:t>А.В. Лінник</w:t>
      </w:r>
    </w:p>
    <w:p w:rsidR="00C57B0B" w:rsidRPr="001F491D" w:rsidRDefault="00C57B0B" w:rsidP="00D87AE9">
      <w:pPr>
        <w:pStyle w:val="a3"/>
        <w:ind w:left="-426" w:right="-1" w:firstLine="568"/>
        <w:rPr>
          <w:szCs w:val="28"/>
          <w:lang w:val="uk-UA"/>
        </w:rPr>
      </w:pPr>
    </w:p>
    <w:p w:rsidR="00914B5C" w:rsidRDefault="00914B5C" w:rsidP="00914B5C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914B5C" w:rsidRPr="00F81B24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914B5C" w:rsidRPr="00F81B24" w:rsidRDefault="00914B5C" w:rsidP="00914B5C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914B5C" w:rsidRDefault="00914B5C" w:rsidP="00914B5C">
      <w:pPr>
        <w:tabs>
          <w:tab w:val="left" w:pos="7088"/>
        </w:tabs>
        <w:rPr>
          <w:sz w:val="28"/>
          <w:szCs w:val="28"/>
        </w:rPr>
      </w:pPr>
    </w:p>
    <w:p w:rsidR="00914B5C" w:rsidRPr="00123F45" w:rsidRDefault="00914B5C" w:rsidP="00914B5C">
      <w:pPr>
        <w:tabs>
          <w:tab w:val="left" w:pos="195"/>
        </w:tabs>
        <w:rPr>
          <w:b/>
          <w:sz w:val="28"/>
          <w:szCs w:val="28"/>
        </w:rPr>
      </w:pPr>
    </w:p>
    <w:p w:rsidR="00914B5C" w:rsidRDefault="00914B5C" w:rsidP="00914B5C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914B5C" w:rsidRPr="00F81B24" w:rsidRDefault="00914B5C" w:rsidP="00914B5C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914B5C" w:rsidRPr="00F81B24" w:rsidRDefault="00914B5C" w:rsidP="00914B5C">
      <w:pPr>
        <w:tabs>
          <w:tab w:val="left" w:pos="7875"/>
        </w:tabs>
        <w:rPr>
          <w:sz w:val="28"/>
          <w:szCs w:val="28"/>
        </w:rPr>
      </w:pPr>
    </w:p>
    <w:p w:rsidR="00914B5C" w:rsidRPr="00F81B24" w:rsidRDefault="00914B5C" w:rsidP="00914B5C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914B5C" w:rsidRDefault="00914B5C" w:rsidP="00914B5C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914B5C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914B5C" w:rsidRPr="00F81B24" w:rsidRDefault="00914B5C" w:rsidP="00914B5C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914B5C" w:rsidRDefault="00914B5C" w:rsidP="00914B5C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914B5C" w:rsidRPr="00F81B24" w:rsidRDefault="00914B5C" w:rsidP="00914B5C">
      <w:pPr>
        <w:tabs>
          <w:tab w:val="left" w:pos="7620"/>
        </w:tabs>
        <w:jc w:val="both"/>
        <w:rPr>
          <w:sz w:val="28"/>
          <w:szCs w:val="28"/>
        </w:rPr>
      </w:pPr>
    </w:p>
    <w:p w:rsidR="00914B5C" w:rsidRPr="00F81B24" w:rsidRDefault="00914B5C" w:rsidP="00914B5C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914B5C" w:rsidRPr="00F81B24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914B5C" w:rsidRPr="00F81B24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914B5C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914B5C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914B5C" w:rsidRPr="00F81B24" w:rsidRDefault="00914B5C" w:rsidP="00914B5C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914B5C" w:rsidRPr="00F81B24" w:rsidRDefault="00914B5C" w:rsidP="00914B5C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914B5C" w:rsidRPr="00F81B24" w:rsidRDefault="00914B5C" w:rsidP="00914B5C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914B5C" w:rsidRPr="00607B35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914B5C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914B5C" w:rsidRPr="00F81B24" w:rsidRDefault="00914B5C" w:rsidP="00914B5C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914B5C" w:rsidRPr="00F81B24" w:rsidRDefault="00914B5C" w:rsidP="00914B5C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914B5C" w:rsidRPr="00F81B24" w:rsidRDefault="00914B5C" w:rsidP="00914B5C">
      <w:pPr>
        <w:tabs>
          <w:tab w:val="left" w:pos="195"/>
        </w:tabs>
        <w:rPr>
          <w:sz w:val="28"/>
          <w:szCs w:val="28"/>
        </w:rPr>
      </w:pPr>
    </w:p>
    <w:p w:rsidR="00914B5C" w:rsidRDefault="00914B5C" w:rsidP="00914B5C">
      <w:pPr>
        <w:rPr>
          <w:sz w:val="28"/>
          <w:szCs w:val="28"/>
          <w:lang w:val="uk-UA"/>
        </w:rPr>
      </w:pPr>
    </w:p>
    <w:p w:rsidR="00914B5C" w:rsidRDefault="00914B5C" w:rsidP="00914B5C">
      <w:pPr>
        <w:rPr>
          <w:sz w:val="28"/>
          <w:szCs w:val="28"/>
          <w:lang w:val="uk-UA"/>
        </w:rPr>
      </w:pPr>
    </w:p>
    <w:p w:rsidR="00914B5C" w:rsidRDefault="00914B5C" w:rsidP="00914B5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14B5C" w:rsidRPr="00FD26B7" w:rsidRDefault="00914B5C" w:rsidP="00914B5C">
      <w:pPr>
        <w:jc w:val="center"/>
        <w:rPr>
          <w:b/>
          <w:sz w:val="28"/>
          <w:szCs w:val="28"/>
          <w:lang w:val="uk-UA"/>
        </w:rPr>
      </w:pPr>
    </w:p>
    <w:p w:rsidR="00CA44F9" w:rsidRDefault="00CA44F9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914B5C" w:rsidRDefault="00914B5C">
      <w:pPr>
        <w:rPr>
          <w:lang w:val="uk-UA"/>
        </w:rPr>
      </w:pPr>
    </w:p>
    <w:p w:rsidR="003D4013" w:rsidRDefault="003D4013" w:rsidP="00914B5C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3D4013" w:rsidRDefault="003D4013" w:rsidP="00914B5C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3D4013" w:rsidRDefault="003D4013" w:rsidP="00914B5C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14B5C" w:rsidRPr="00535FB5" w:rsidRDefault="00914B5C" w:rsidP="00914B5C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Пояснювальна записка</w:t>
      </w:r>
    </w:p>
    <w:p w:rsidR="00914B5C" w:rsidRPr="00535FB5" w:rsidRDefault="00914B5C" w:rsidP="00914B5C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914B5C" w:rsidRPr="00535FB5" w:rsidRDefault="00914B5C" w:rsidP="001D7B53">
      <w:pPr>
        <w:ind w:left="-426" w:right="-1" w:firstLine="284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1D7B53" w:rsidRPr="00092FAF">
        <w:rPr>
          <w:sz w:val="28"/>
          <w:szCs w:val="28"/>
          <w:lang w:val="uk-UA"/>
        </w:rPr>
        <w:t xml:space="preserve">Про </w:t>
      </w:r>
      <w:r w:rsidR="001D7B53">
        <w:rPr>
          <w:sz w:val="28"/>
          <w:szCs w:val="28"/>
          <w:lang w:val="uk-UA"/>
        </w:rPr>
        <w:t>погодження передачі у власність земельної ділянки сільськогосподарського призначення    Дейнеці Олександру Георгійовичу</w:t>
      </w:r>
      <w:r w:rsidRPr="00535FB5">
        <w:rPr>
          <w:b/>
          <w:sz w:val="28"/>
          <w:szCs w:val="28"/>
          <w:lang w:val="uk-UA"/>
        </w:rPr>
        <w:t>».</w:t>
      </w:r>
    </w:p>
    <w:p w:rsidR="00914B5C" w:rsidRPr="001D7B53" w:rsidRDefault="00914B5C" w:rsidP="00914B5C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="001D7B53" w:rsidRPr="001D7B53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1D7B53" w:rsidRPr="001D7B53">
        <w:rPr>
          <w:rStyle w:val="a7"/>
          <w:b w:val="0"/>
          <w:sz w:val="28"/>
          <w:szCs w:val="28"/>
          <w:lang w:val="uk-UA"/>
        </w:rPr>
        <w:t>,</w:t>
      </w:r>
      <w:r w:rsidR="001D7B53" w:rsidRPr="001D7B53">
        <w:rPr>
          <w:sz w:val="28"/>
          <w:szCs w:val="28"/>
          <w:lang w:val="uk-UA"/>
        </w:rPr>
        <w:t xml:space="preserve"> </w:t>
      </w:r>
      <w:proofErr w:type="spellStart"/>
      <w:r w:rsidR="001D7B53" w:rsidRPr="001D7B53">
        <w:rPr>
          <w:sz w:val="28"/>
          <w:szCs w:val="28"/>
          <w:lang w:val="uk-UA"/>
        </w:rPr>
        <w:t>Регламентy</w:t>
      </w:r>
      <w:proofErr w:type="spellEnd"/>
      <w:r w:rsidR="001D7B53" w:rsidRPr="001D7B5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розпорядження Кабінету Міністрів України від 31.01.2018р. № 60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 розглянувши заяву громадянина Дейнеки Олександра Георгійовича про погодження передачі земельної ділянки у власність для ведення особистого селянського господарства</w:t>
      </w:r>
      <w:r w:rsidRPr="001D7B53">
        <w:rPr>
          <w:sz w:val="28"/>
          <w:szCs w:val="28"/>
          <w:lang w:val="uk-UA"/>
        </w:rPr>
        <w:t>.</w:t>
      </w:r>
    </w:p>
    <w:p w:rsidR="00914B5C" w:rsidRPr="00535FB5" w:rsidRDefault="00914B5C" w:rsidP="00914B5C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914B5C" w:rsidRPr="00535FB5" w:rsidRDefault="00914B5C" w:rsidP="00914B5C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914B5C" w:rsidRPr="00535FB5" w:rsidRDefault="00914B5C" w:rsidP="00914B5C">
      <w:pPr>
        <w:rPr>
          <w:sz w:val="28"/>
          <w:szCs w:val="28"/>
        </w:rPr>
      </w:pPr>
    </w:p>
    <w:p w:rsidR="00914B5C" w:rsidRPr="00EF40A7" w:rsidRDefault="00914B5C" w:rsidP="00914B5C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6423A7">
        <w:rPr>
          <w:b/>
          <w:sz w:val="28"/>
          <w:szCs w:val="28"/>
          <w:lang w:val="uk-UA"/>
        </w:rPr>
        <w:t xml:space="preserve">Погодити </w:t>
      </w:r>
      <w:r w:rsidR="006423A7" w:rsidRPr="006423A7">
        <w:rPr>
          <w:b/>
          <w:sz w:val="28"/>
          <w:szCs w:val="28"/>
          <w:lang w:val="uk-UA"/>
        </w:rPr>
        <w:t>передачу у приватну власність земельної ділянки</w:t>
      </w:r>
      <w:r w:rsidR="006423A7">
        <w:rPr>
          <w:b/>
          <w:sz w:val="28"/>
          <w:szCs w:val="28"/>
          <w:lang w:val="uk-UA"/>
        </w:rPr>
        <w:t>.</w:t>
      </w:r>
    </w:p>
    <w:p w:rsidR="00914B5C" w:rsidRDefault="006423A7" w:rsidP="00914B5C">
      <w:pPr>
        <w:ind w:left="-426"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423A7" w:rsidRDefault="006423A7" w:rsidP="00914B5C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6423A7" w:rsidRPr="006423A7" w:rsidRDefault="006423A7" w:rsidP="00914B5C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914B5C" w:rsidRPr="00F81B24" w:rsidRDefault="00914B5C" w:rsidP="00914B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914B5C" w:rsidRPr="00F81B24" w:rsidRDefault="00914B5C" w:rsidP="00914B5C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914B5C" w:rsidRDefault="00914B5C" w:rsidP="00914B5C">
      <w:pPr>
        <w:tabs>
          <w:tab w:val="left" w:pos="7088"/>
        </w:tabs>
        <w:rPr>
          <w:sz w:val="28"/>
          <w:szCs w:val="28"/>
        </w:rPr>
      </w:pPr>
    </w:p>
    <w:p w:rsidR="00914B5C" w:rsidRPr="00535FB5" w:rsidRDefault="00914B5C" w:rsidP="00914B5C">
      <w:pPr>
        <w:tabs>
          <w:tab w:val="left" w:pos="195"/>
        </w:tabs>
        <w:ind w:left="-426" w:right="-1"/>
        <w:rPr>
          <w:sz w:val="28"/>
          <w:szCs w:val="28"/>
        </w:rPr>
      </w:pPr>
    </w:p>
    <w:p w:rsidR="00914B5C" w:rsidRPr="00535FB5" w:rsidRDefault="00914B5C" w:rsidP="00914B5C">
      <w:pPr>
        <w:pStyle w:val="a3"/>
        <w:ind w:left="-426" w:firstLine="710"/>
        <w:rPr>
          <w:szCs w:val="28"/>
          <w:lang w:val="ru-RU"/>
        </w:rPr>
      </w:pPr>
    </w:p>
    <w:p w:rsidR="00914B5C" w:rsidRDefault="00914B5C" w:rsidP="00914B5C">
      <w:pPr>
        <w:pStyle w:val="a3"/>
        <w:ind w:left="-567" w:right="-143" w:firstLine="851"/>
        <w:rPr>
          <w:szCs w:val="28"/>
        </w:rPr>
      </w:pPr>
    </w:p>
    <w:p w:rsidR="00914B5C" w:rsidRDefault="00914B5C" w:rsidP="00914B5C">
      <w:pPr>
        <w:pStyle w:val="a3"/>
        <w:ind w:left="-567" w:right="-143" w:firstLine="851"/>
        <w:rPr>
          <w:szCs w:val="28"/>
        </w:rPr>
      </w:pPr>
    </w:p>
    <w:p w:rsidR="00914B5C" w:rsidRDefault="00914B5C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Default="00DC4B8D">
      <w:pPr>
        <w:rPr>
          <w:lang w:val="x-none"/>
        </w:rPr>
      </w:pPr>
    </w:p>
    <w:p w:rsidR="00DC4B8D" w:rsidRPr="00914B5C" w:rsidRDefault="00DC4B8D">
      <w:pPr>
        <w:rPr>
          <w:lang w:val="x-none"/>
        </w:rPr>
      </w:pPr>
    </w:p>
    <w:sectPr w:rsidR="00DC4B8D" w:rsidRPr="00914B5C" w:rsidSect="00DA1682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E4B" w:rsidRDefault="00DE4E4B" w:rsidP="00874B82">
      <w:r>
        <w:separator/>
      </w:r>
    </w:p>
  </w:endnote>
  <w:endnote w:type="continuationSeparator" w:id="0">
    <w:p w:rsidR="00DE4E4B" w:rsidRDefault="00DE4E4B" w:rsidP="0087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E4B" w:rsidRDefault="00DE4E4B" w:rsidP="00874B82">
      <w:r>
        <w:separator/>
      </w:r>
    </w:p>
  </w:footnote>
  <w:footnote w:type="continuationSeparator" w:id="0">
    <w:p w:rsidR="00DE4E4B" w:rsidRDefault="00DE4E4B" w:rsidP="0087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B82" w:rsidRPr="00874B82" w:rsidRDefault="00874B82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829A1"/>
    <w:multiLevelType w:val="hybridMultilevel"/>
    <w:tmpl w:val="F1B40FC8"/>
    <w:lvl w:ilvl="0" w:tplc="84AC3C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6C"/>
    <w:rsid w:val="001705E7"/>
    <w:rsid w:val="001D7B53"/>
    <w:rsid w:val="001F491D"/>
    <w:rsid w:val="003D4013"/>
    <w:rsid w:val="004C4E70"/>
    <w:rsid w:val="004D613F"/>
    <w:rsid w:val="006423A7"/>
    <w:rsid w:val="00717714"/>
    <w:rsid w:val="00741AC3"/>
    <w:rsid w:val="00874B82"/>
    <w:rsid w:val="00914B5C"/>
    <w:rsid w:val="00A2616C"/>
    <w:rsid w:val="00BB7342"/>
    <w:rsid w:val="00C57B0B"/>
    <w:rsid w:val="00CA44F9"/>
    <w:rsid w:val="00D87AE9"/>
    <w:rsid w:val="00DA1682"/>
    <w:rsid w:val="00DC4B8D"/>
    <w:rsid w:val="00DD4E54"/>
    <w:rsid w:val="00DE4E4B"/>
    <w:rsid w:val="00EA4E90"/>
    <w:rsid w:val="00EC5059"/>
    <w:rsid w:val="00FD6461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9881"/>
  <w15:chartTrackingRefBased/>
  <w15:docId w15:val="{FD9FD870-9AAC-4393-AF7C-9019F395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16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16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A2616C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A2616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A26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26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616C"/>
    <w:rPr>
      <w:b/>
      <w:bCs/>
    </w:rPr>
  </w:style>
  <w:style w:type="paragraph" w:styleId="a8">
    <w:name w:val="footer"/>
    <w:basedOn w:val="a"/>
    <w:link w:val="a9"/>
    <w:uiPriority w:val="99"/>
    <w:unhideWhenUsed/>
    <w:rsid w:val="00874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0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4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2019-05-14T09:52:00Z</cp:lastPrinted>
  <dcterms:created xsi:type="dcterms:W3CDTF">2019-05-14T07:13:00Z</dcterms:created>
  <dcterms:modified xsi:type="dcterms:W3CDTF">2019-05-15T05:36:00Z</dcterms:modified>
</cp:coreProperties>
</file>